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704"/>
        <w:gridCol w:w="1085"/>
        <w:gridCol w:w="1324"/>
        <w:gridCol w:w="991"/>
        <w:gridCol w:w="2126"/>
      </w:tblGrid>
      <w:tr w:rsidR="005A4C00" w:rsidTr="000F149D">
        <w:trPr>
          <w:trHeight w:val="54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C00" w:rsidRDefault="005A4C00" w:rsidP="000F149D">
            <w:pPr>
              <w:spacing w:line="360" w:lineRule="auto"/>
              <w:ind w:firstLineChars="1700" w:firstLine="4082"/>
              <w:jc w:val="both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报名登记表</w:t>
            </w:r>
          </w:p>
        </w:tc>
      </w:tr>
      <w:tr w:rsidR="005A4C00" w:rsidTr="005A4C00">
        <w:trPr>
          <w:trHeight w:val="61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</w:tr>
      <w:tr w:rsidR="005A4C00" w:rsidTr="005A4C00">
        <w:trPr>
          <w:trHeight w:val="82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报名日期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组织机构代码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br/>
              <w:t>或统一社会信用代码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</w:tr>
      <w:tr w:rsidR="005A4C00" w:rsidTr="005A4C00">
        <w:trPr>
          <w:trHeight w:val="1726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单位名称</w:t>
            </w:r>
          </w:p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（加盖单位公章）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C00" w:rsidRDefault="005A4C00" w:rsidP="000F149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bookmarkStart w:id="0" w:name="_GoBack"/>
            <w:bookmarkEnd w:id="0"/>
          </w:p>
        </w:tc>
      </w:tr>
      <w:tr w:rsidR="005A4C00" w:rsidTr="005A4C00">
        <w:trPr>
          <w:trHeight w:val="636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C00" w:rsidRDefault="005A4C00" w:rsidP="000F149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</w:tr>
      <w:tr w:rsidR="005A4C00" w:rsidTr="005A4C00">
        <w:trPr>
          <w:trHeight w:val="699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联系人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br/>
              <w:t>(代理人)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联系手机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</w:tr>
      <w:tr w:rsidR="005A4C00" w:rsidTr="005A4C00">
        <w:trPr>
          <w:trHeight w:val="58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 xml:space="preserve">联系座机 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传真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</w:tr>
      <w:tr w:rsidR="005A4C00" w:rsidTr="005A4C00">
        <w:trPr>
          <w:trHeight w:val="53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邮箱地址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C00" w:rsidRDefault="005A4C00" w:rsidP="000F149D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</w:p>
        </w:tc>
      </w:tr>
      <w:tr w:rsidR="005A4C00" w:rsidTr="000F149D">
        <w:trPr>
          <w:trHeight w:val="518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C00" w:rsidRDefault="005A4C00" w:rsidP="000F149D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</w:rPr>
              <w:t>备注：</w:t>
            </w:r>
          </w:p>
        </w:tc>
      </w:tr>
    </w:tbl>
    <w:p w:rsidR="005A4C00" w:rsidRDefault="005A4C00" w:rsidP="005A4C00">
      <w:pPr>
        <w:spacing w:line="360" w:lineRule="auto"/>
        <w:ind w:leftChars="20" w:left="895" w:hangingChars="353" w:hanging="847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说明：1.比选申请人持该报名登记表一式两份、单位介绍信原件一份，在报名截止日期前到成都市金牛区社区教育学院报名登记方可生效。</w:t>
      </w:r>
    </w:p>
    <w:p w:rsidR="005A4C00" w:rsidRDefault="005A4C00" w:rsidP="005A4C00">
      <w:pPr>
        <w:spacing w:line="360" w:lineRule="auto"/>
        <w:ind w:leftChars="320" w:left="895" w:hangingChars="53" w:hanging="127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2.比选</w:t>
      </w:r>
      <w:r>
        <w:rPr>
          <w:rFonts w:asciiTheme="majorEastAsia" w:eastAsiaTheme="majorEastAsia" w:hAnsiTheme="majorEastAsia" w:hint="eastAsia"/>
          <w:color w:val="000000"/>
        </w:rPr>
        <w:t>文件电子版请各比选申请人在</w:t>
      </w:r>
      <w:proofErr w:type="gramStart"/>
      <w:r>
        <w:rPr>
          <w:rFonts w:asciiTheme="majorEastAsia" w:eastAsiaTheme="majorEastAsia" w:hAnsiTheme="majorEastAsia" w:hint="eastAsia"/>
          <w:color w:val="000000"/>
        </w:rPr>
        <w:t>成都市金牛区社区教育学院官网</w:t>
      </w:r>
      <w:proofErr w:type="gramEnd"/>
      <w:r>
        <w:rPr>
          <w:rFonts w:asciiTheme="majorEastAsia" w:eastAsiaTheme="majorEastAsia" w:hAnsiTheme="majorEastAsia" w:hint="eastAsia"/>
          <w:bCs/>
          <w:color w:val="000000"/>
        </w:rPr>
        <w:t>(ht</w:t>
      </w:r>
      <w:r>
        <w:rPr>
          <w:rFonts w:asciiTheme="majorEastAsia" w:eastAsiaTheme="majorEastAsia" w:hAnsiTheme="majorEastAsia"/>
          <w:bCs/>
          <w:color w:val="000000"/>
        </w:rPr>
        <w:t>t</w:t>
      </w:r>
      <w:r>
        <w:rPr>
          <w:rFonts w:asciiTheme="majorEastAsia" w:eastAsiaTheme="majorEastAsia" w:hAnsiTheme="majorEastAsia" w:hint="eastAsia"/>
          <w:bCs/>
          <w:color w:val="000000"/>
        </w:rPr>
        <w:t>p:/</w:t>
      </w:r>
      <w:r>
        <w:rPr>
          <w:rFonts w:asciiTheme="majorEastAsia" w:eastAsiaTheme="majorEastAsia" w:hAnsiTheme="majorEastAsia"/>
          <w:bCs/>
          <w:color w:val="000000"/>
        </w:rPr>
        <w:t>/</w:t>
      </w:r>
      <w:r>
        <w:rPr>
          <w:rFonts w:asciiTheme="majorEastAsia" w:eastAsiaTheme="majorEastAsia" w:hAnsiTheme="majorEastAsia" w:hint="eastAsia"/>
          <w:bCs/>
          <w:color w:val="000000"/>
        </w:rPr>
        <w:t xml:space="preserve"> www.jnsqjy.com/)</w:t>
      </w:r>
      <w:r>
        <w:rPr>
          <w:rFonts w:asciiTheme="majorEastAsia" w:eastAsiaTheme="majorEastAsia" w:hAnsiTheme="majorEastAsia" w:hint="eastAsia"/>
        </w:rPr>
        <w:t>上自行下载。</w:t>
      </w:r>
    </w:p>
    <w:p w:rsidR="00F5455E" w:rsidRPr="005A4C00" w:rsidRDefault="00F5455E" w:rsidP="005A4C00"/>
    <w:sectPr w:rsidR="00F5455E" w:rsidRPr="005A4C00" w:rsidSect="00D5562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0"/>
    <w:rsid w:val="005A4C00"/>
    <w:rsid w:val="00D55621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66E3"/>
  <w15:chartTrackingRefBased/>
  <w15:docId w15:val="{ED915B54-CE9F-499A-905E-B0E91BE0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00"/>
    <w:pPr>
      <w:spacing w:line="240" w:lineRule="auto"/>
      <w:ind w:firstLineChars="0" w:firstLine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社区教育学院1</dc:creator>
  <cp:keywords/>
  <dc:description/>
  <cp:lastModifiedBy>社区教育学院1</cp:lastModifiedBy>
  <cp:revision>1</cp:revision>
  <dcterms:created xsi:type="dcterms:W3CDTF">2020-06-23T08:36:00Z</dcterms:created>
  <dcterms:modified xsi:type="dcterms:W3CDTF">2020-06-23T08:41:00Z</dcterms:modified>
</cp:coreProperties>
</file>